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 xml:space="preserve">АДМИНИСТРАЦИЯ 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355A82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A2714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A27148">
        <w:rPr>
          <w:sz w:val="28"/>
          <w:szCs w:val="28"/>
        </w:rPr>
        <w:t>.</w:t>
      </w:r>
      <w:r w:rsidR="00B05C4C"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</w:t>
      </w:r>
      <w:r w:rsidR="00A27148" w:rsidRPr="00A27148">
        <w:rPr>
          <w:b/>
          <w:sz w:val="28"/>
          <w:szCs w:val="28"/>
        </w:rPr>
        <w:t>4</w:t>
      </w:r>
      <w:r w:rsidR="00B05C4C">
        <w:rPr>
          <w:sz w:val="28"/>
          <w:szCs w:val="28"/>
        </w:rPr>
        <w:t xml:space="preserve">    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355A82" w:rsidRDefault="00B05C4C" w:rsidP="007C6F24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55A82">
              <w:rPr>
                <w:sz w:val="28"/>
                <w:szCs w:val="28"/>
              </w:rPr>
              <w:t xml:space="preserve"> внесении изменений </w:t>
            </w:r>
          </w:p>
          <w:p w:rsidR="00355A82" w:rsidRDefault="00355A82" w:rsidP="007C6F24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постановление Администрации </w:t>
            </w:r>
          </w:p>
          <w:p w:rsidR="00355A82" w:rsidRDefault="00355A82" w:rsidP="007C6F24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Красновского сельского поселения</w:t>
            </w:r>
          </w:p>
          <w:p w:rsidR="00B05C4C" w:rsidRDefault="00355A82" w:rsidP="007C6F24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03.11.2010г. № 104</w:t>
            </w:r>
          </w:p>
        </w:tc>
      </w:tr>
    </w:tbl>
    <w:p w:rsidR="00B05C4C" w:rsidRDefault="00B05C4C" w:rsidP="005C4501">
      <w:pPr>
        <w:pStyle w:val="31"/>
        <w:suppressAutoHyphens/>
        <w:rPr>
          <w:b/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pStyle w:val="21"/>
        <w:suppressAutoHyphens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постановлением Администрации </w:t>
      </w:r>
      <w:r w:rsidR="00355A82">
        <w:rPr>
          <w:sz w:val="28"/>
          <w:szCs w:val="28"/>
        </w:rPr>
        <w:t xml:space="preserve">Красновского сельского поселения от </w:t>
      </w:r>
      <w:r w:rsidR="00470F16">
        <w:rPr>
          <w:sz w:val="28"/>
          <w:szCs w:val="28"/>
        </w:rPr>
        <w:t xml:space="preserve">01.06.2011г. </w:t>
      </w:r>
      <w:r w:rsidR="00355A82">
        <w:rPr>
          <w:sz w:val="28"/>
          <w:szCs w:val="28"/>
        </w:rPr>
        <w:t>№</w:t>
      </w:r>
      <w:r w:rsidR="00470F16">
        <w:rPr>
          <w:sz w:val="28"/>
          <w:szCs w:val="28"/>
        </w:rPr>
        <w:t xml:space="preserve"> 40 </w:t>
      </w:r>
      <w:r w:rsidR="00355A82">
        <w:rPr>
          <w:sz w:val="28"/>
          <w:szCs w:val="28"/>
        </w:rPr>
        <w:t xml:space="preserve">«Об утверждении </w:t>
      </w:r>
      <w:r w:rsidR="00470F16">
        <w:rPr>
          <w:sz w:val="28"/>
          <w:szCs w:val="28"/>
        </w:rPr>
        <w:t>П</w:t>
      </w:r>
      <w:r w:rsidR="00355A82">
        <w:rPr>
          <w:sz w:val="28"/>
          <w:szCs w:val="28"/>
        </w:rPr>
        <w:t xml:space="preserve">орядка и сроков разработки прогноза социально-экономического развития Красновского сельского поселения и составления </w:t>
      </w:r>
      <w:r w:rsidR="00470F16">
        <w:rPr>
          <w:sz w:val="28"/>
          <w:szCs w:val="28"/>
        </w:rPr>
        <w:t xml:space="preserve">проекта </w:t>
      </w:r>
      <w:r w:rsidR="00355A82">
        <w:rPr>
          <w:sz w:val="28"/>
          <w:szCs w:val="28"/>
        </w:rPr>
        <w:t>бюджета Красновского сельского поселения Тарасовского района на 2012 год и плановый период 2013 и 2014 годов»</w:t>
      </w:r>
    </w:p>
    <w:p w:rsidR="00B05C4C" w:rsidRDefault="00B05C4C" w:rsidP="007C6F24">
      <w:pPr>
        <w:pStyle w:val="21"/>
        <w:suppressAutoHyphens/>
        <w:spacing w:line="240" w:lineRule="auto"/>
        <w:jc w:val="center"/>
        <w:rPr>
          <w:sz w:val="28"/>
          <w:szCs w:val="28"/>
        </w:rPr>
      </w:pPr>
    </w:p>
    <w:p w:rsidR="00B05C4C" w:rsidRDefault="00B05C4C" w:rsidP="007C6F24">
      <w:pPr>
        <w:pStyle w:val="21"/>
        <w:suppressAutoHyphens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8"/>
          <w:szCs w:val="28"/>
        </w:rPr>
        <w:t xml:space="preserve">1. </w:t>
      </w:r>
      <w:r w:rsidR="00355A82">
        <w:rPr>
          <w:sz w:val="28"/>
          <w:szCs w:val="28"/>
        </w:rPr>
        <w:t>Внести в постановление Администрации Красновского сельского поселения от 03.11.2010г. № 104 «Об утверждении муниципальной долгосрочной целевой программы «Пожарная безопасность и защита населения и территорий Красновского сельского поселения от чрезвычайных ситуаций на 2011-2013 годы» изменения согласно приложению.</w:t>
      </w: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Рекомендовать </w:t>
      </w:r>
      <w:r w:rsidR="004F5D10">
        <w:rPr>
          <w:sz w:val="28"/>
          <w:szCs w:val="28"/>
        </w:rPr>
        <w:t>всем предприятиям, учреждениям, организациям</w:t>
      </w:r>
      <w:r w:rsidR="00605F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 xml:space="preserve">расположенным на территории поселения </w:t>
      </w:r>
      <w:r w:rsidR="00355A82">
        <w:rPr>
          <w:sz w:val="28"/>
          <w:szCs w:val="28"/>
        </w:rPr>
        <w:t>внести аналогичные изменения в программы</w:t>
      </w:r>
      <w:r>
        <w:rPr>
          <w:sz w:val="28"/>
          <w:szCs w:val="28"/>
        </w:rPr>
        <w:t xml:space="preserve"> по пожарной безопасности и защите населения  и территории от чрезвычайных с</w:t>
      </w:r>
      <w:r>
        <w:rPr>
          <w:sz w:val="28"/>
          <w:szCs w:val="28"/>
        </w:rPr>
        <w:t>и</w:t>
      </w:r>
      <w:r w:rsidR="00B8631F">
        <w:rPr>
          <w:sz w:val="28"/>
          <w:szCs w:val="28"/>
        </w:rPr>
        <w:t>туаций, дополнив их мероприятиями на 2014 год.</w:t>
      </w: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 за  исполнением  постановления  оставляю за собой.</w:t>
      </w:r>
    </w:p>
    <w:p w:rsidR="00B05C4C" w:rsidRDefault="00B05C4C" w:rsidP="007C6F24">
      <w:pPr>
        <w:pStyle w:val="21"/>
        <w:tabs>
          <w:tab w:val="left" w:pos="1276"/>
        </w:tabs>
        <w:suppressAutoHyphens/>
        <w:overflowPunct/>
        <w:autoSpaceDE/>
        <w:spacing w:after="0" w:line="240" w:lineRule="auto"/>
        <w:ind w:firstLine="851"/>
        <w:jc w:val="both"/>
        <w:textAlignment w:val="auto"/>
        <w:rPr>
          <w:sz w:val="28"/>
          <w:szCs w:val="28"/>
        </w:rPr>
      </w:pPr>
    </w:p>
    <w:p w:rsidR="00B05C4C" w:rsidRDefault="00B05C4C" w:rsidP="007C6F24">
      <w:pPr>
        <w:pStyle w:val="21"/>
        <w:suppressAutoHyphens/>
        <w:spacing w:line="240" w:lineRule="auto"/>
        <w:jc w:val="both"/>
        <w:rPr>
          <w:sz w:val="28"/>
          <w:szCs w:val="28"/>
        </w:rPr>
      </w:pPr>
    </w:p>
    <w:p w:rsidR="004F5D10" w:rsidRDefault="00355A82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631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05C4C">
        <w:rPr>
          <w:sz w:val="28"/>
          <w:szCs w:val="28"/>
        </w:rPr>
        <w:t xml:space="preserve">лава </w:t>
      </w:r>
      <w:r w:rsidR="004F5D10">
        <w:rPr>
          <w:sz w:val="28"/>
          <w:szCs w:val="28"/>
        </w:rPr>
        <w:t>Красновского</w:t>
      </w:r>
    </w:p>
    <w:p w:rsidR="00B05C4C" w:rsidRDefault="004F5D10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1849">
        <w:rPr>
          <w:sz w:val="28"/>
          <w:szCs w:val="28"/>
        </w:rPr>
        <w:t xml:space="preserve"> </w:t>
      </w:r>
      <w:r w:rsidR="004E77AD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Бадаев</w:t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2"/>
          <w:szCs w:val="22"/>
        </w:rPr>
      </w:pPr>
    </w:p>
    <w:p w:rsidR="00B05C4C" w:rsidRDefault="00B05C4C" w:rsidP="007C6F24">
      <w:pPr>
        <w:suppressAutoHyphens/>
        <w:rPr>
          <w:sz w:val="22"/>
          <w:szCs w:val="22"/>
        </w:rPr>
      </w:pPr>
    </w:p>
    <w:p w:rsidR="00B05C4C" w:rsidRDefault="00B05C4C" w:rsidP="007C6F24">
      <w:pPr>
        <w:pStyle w:val="aa"/>
        <w:suppressAutoHyphens/>
        <w:ind w:right="360"/>
        <w:rPr>
          <w:szCs w:val="24"/>
        </w:rPr>
      </w:pPr>
    </w:p>
    <w:p w:rsidR="00B05C4C" w:rsidRDefault="00B05C4C" w:rsidP="007C6F24">
      <w:pPr>
        <w:pStyle w:val="aa"/>
        <w:suppressAutoHyphens/>
        <w:ind w:right="360"/>
        <w:rPr>
          <w:sz w:val="28"/>
          <w:szCs w:val="28"/>
        </w:rPr>
      </w:pPr>
    </w:p>
    <w:p w:rsidR="00B05C4C" w:rsidRDefault="00B05C4C" w:rsidP="007C6F24">
      <w:pPr>
        <w:pStyle w:val="aa"/>
        <w:suppressAutoHyphens/>
        <w:ind w:right="360"/>
        <w:rPr>
          <w:sz w:val="28"/>
          <w:szCs w:val="28"/>
        </w:rPr>
      </w:pPr>
    </w:p>
    <w:p w:rsidR="00B05C4C" w:rsidRDefault="00B05C4C" w:rsidP="007C6F24">
      <w:pPr>
        <w:suppressAutoHyphens/>
        <w:jc w:val="right"/>
        <w:rPr>
          <w:sz w:val="28"/>
          <w:szCs w:val="28"/>
        </w:rPr>
      </w:pPr>
    </w:p>
    <w:p w:rsidR="00B8631F" w:rsidRDefault="00B8631F" w:rsidP="007C6F24">
      <w:pPr>
        <w:suppressAutoHyphens/>
        <w:jc w:val="right"/>
        <w:rPr>
          <w:sz w:val="28"/>
          <w:szCs w:val="28"/>
        </w:rPr>
      </w:pPr>
    </w:p>
    <w:p w:rsidR="005C4501" w:rsidRDefault="005C4501" w:rsidP="007C6F24">
      <w:pPr>
        <w:suppressAutoHyphens/>
        <w:jc w:val="right"/>
        <w:rPr>
          <w:sz w:val="28"/>
          <w:szCs w:val="28"/>
        </w:rPr>
      </w:pPr>
    </w:p>
    <w:p w:rsidR="00B8631F" w:rsidRDefault="00B8631F" w:rsidP="007C6F24">
      <w:pPr>
        <w:suppressAutoHyphens/>
        <w:jc w:val="right"/>
        <w:rPr>
          <w:sz w:val="28"/>
          <w:szCs w:val="28"/>
        </w:rPr>
      </w:pPr>
    </w:p>
    <w:p w:rsidR="00B05C4C" w:rsidRDefault="00B05C4C" w:rsidP="007C6F24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к постановлению  администрации</w:t>
      </w:r>
    </w:p>
    <w:p w:rsidR="00B05C4C" w:rsidRDefault="004F5D10" w:rsidP="007C6F24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от  </w:t>
      </w:r>
      <w:r w:rsidR="00B8631F">
        <w:rPr>
          <w:sz w:val="28"/>
          <w:szCs w:val="28"/>
        </w:rPr>
        <w:t>19</w:t>
      </w:r>
      <w:r w:rsidR="00A27148">
        <w:rPr>
          <w:sz w:val="28"/>
          <w:szCs w:val="28"/>
        </w:rPr>
        <w:t>.</w:t>
      </w:r>
      <w:r w:rsidR="00B8631F">
        <w:rPr>
          <w:sz w:val="28"/>
          <w:szCs w:val="28"/>
        </w:rPr>
        <w:t xml:space="preserve">09.2011г. № </w:t>
      </w:r>
      <w:r w:rsidR="00F3613A">
        <w:rPr>
          <w:sz w:val="28"/>
          <w:szCs w:val="28"/>
        </w:rPr>
        <w:t>6</w:t>
      </w:r>
      <w:r w:rsidR="00B8631F">
        <w:rPr>
          <w:sz w:val="28"/>
          <w:szCs w:val="28"/>
        </w:rPr>
        <w:t>4</w:t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p w:rsidR="00B05C4C" w:rsidRDefault="00B8631F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8631F" w:rsidRDefault="00B8631F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Красновского сельского поселения</w:t>
      </w:r>
    </w:p>
    <w:p w:rsidR="00B8631F" w:rsidRDefault="00B8631F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от 03.11.2010г. № 104 «Об утверждении муниципальной долгосрочной программы</w:t>
      </w: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«Пожарная безопасность и защита населения и территорий   </w:t>
      </w:r>
      <w:r w:rsidR="004F5D1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чрезвычайных ситуаций на 2011-2013 годы»</w:t>
      </w:r>
    </w:p>
    <w:p w:rsidR="00B8631F" w:rsidRDefault="00B8631F" w:rsidP="007C6F24">
      <w:pPr>
        <w:suppressAutoHyphens/>
        <w:jc w:val="both"/>
        <w:rPr>
          <w:sz w:val="28"/>
          <w:szCs w:val="28"/>
        </w:rPr>
      </w:pPr>
    </w:p>
    <w:p w:rsidR="00B8631F" w:rsidRDefault="00B8631F" w:rsidP="00B8631F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2011-2013 годы» заменить словами «на 2011-2014 годы».</w:t>
      </w:r>
    </w:p>
    <w:p w:rsidR="00B8631F" w:rsidRDefault="00B8631F" w:rsidP="00B8631F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«на 2011-2013 годы» заменить словами «на 2011-2014 годы».</w:t>
      </w:r>
    </w:p>
    <w:p w:rsidR="00B8631F" w:rsidRDefault="00B8631F" w:rsidP="00B8631F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</w:t>
      </w:r>
      <w:r w:rsidR="00AE4FF0">
        <w:rPr>
          <w:sz w:val="28"/>
          <w:szCs w:val="28"/>
        </w:rPr>
        <w:t>:</w:t>
      </w:r>
    </w:p>
    <w:p w:rsidR="00AE4FF0" w:rsidRDefault="00AE4FF0" w:rsidP="00AE4FF0">
      <w:pPr>
        <w:numPr>
          <w:ilvl w:val="1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2011-2013 годы» заменить словами «на 2011-2014 годы».</w:t>
      </w:r>
    </w:p>
    <w:p w:rsidR="00AE4FF0" w:rsidRDefault="00401EBB" w:rsidP="00AE4FF0">
      <w:pPr>
        <w:numPr>
          <w:ilvl w:val="1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AE4FF0">
        <w:rPr>
          <w:sz w:val="28"/>
          <w:szCs w:val="28"/>
        </w:rPr>
        <w:t xml:space="preserve"> «Паспорт муниципальной долгосрочной целевой программы «Пожарная безопасность и защита населения и территорий   Красновского сельского поселения от чрезвычайных ситуаций на 2011-2013 годы»:</w:t>
      </w:r>
    </w:p>
    <w:p w:rsidR="00401EBB" w:rsidRDefault="00401EBB" w:rsidP="00401EBB">
      <w:pPr>
        <w:numPr>
          <w:ilvl w:val="2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Слова «на 2011-2013 годы» заменить словами «на 2011-2014 годы».</w:t>
      </w:r>
    </w:p>
    <w:p w:rsidR="00401EBB" w:rsidRDefault="00401EBB" w:rsidP="00401EBB">
      <w:pPr>
        <w:numPr>
          <w:ilvl w:val="2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«Наименование Программы» слова «на 2011-2013 годы» заменить словами «на 2011-2014 годы».</w:t>
      </w:r>
    </w:p>
    <w:p w:rsidR="003B0C07" w:rsidRDefault="003B0C07" w:rsidP="003B0C07">
      <w:pPr>
        <w:numPr>
          <w:ilvl w:val="2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«Основание для разработки Программы слова «на 2011-2013 годы» заменить словами «на 2011-2014 годы».</w:t>
      </w:r>
    </w:p>
    <w:p w:rsidR="003B0C07" w:rsidRDefault="003B0C07" w:rsidP="003B0C07">
      <w:pPr>
        <w:numPr>
          <w:ilvl w:val="2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«Сроки реализации Программы» слова «на 2011-2013 годы» заменить словами «на 2011-2014 годы».</w:t>
      </w:r>
    </w:p>
    <w:p w:rsidR="00401EBB" w:rsidRDefault="003B0C07" w:rsidP="00401EBB">
      <w:pPr>
        <w:numPr>
          <w:ilvl w:val="2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Подраздел «Объемы и источники финансирования Программы» изложить в редакции: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«Объемы и источники  - общий объем финансирования Программы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финансирования              составляет: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Программы                       в 2011-2014 годах – 502,1 тыс. руб.,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 том числе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средства областного бюджета – 0,0 тыс. руб.,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средства районного бюджета  -  0,0 тыс. руб.,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средства местного бюджета     - 502,1 тыс. руб.;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Объем финансирования по годам: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2011 год – 182,1 тыс. руб.,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2012 год -  100,0 тыс. руб.,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2013 год -  120,0 тыс. руб., </w:t>
      </w:r>
    </w:p>
    <w:p w:rsidR="003B0C07" w:rsidRDefault="003B0C07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2014 год -  100,0 тыс. руб.</w:t>
      </w:r>
    </w:p>
    <w:p w:rsidR="00C74718" w:rsidRDefault="00C74718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Бюджетные ассигнования, предусмотренные в плановом</w:t>
      </w:r>
    </w:p>
    <w:p w:rsidR="00C74718" w:rsidRDefault="00C74718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периоде 2011-2014 годов, уточняются при определении </w:t>
      </w:r>
    </w:p>
    <w:p w:rsidR="00C74718" w:rsidRDefault="00C74718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финансирования и формирования проектов решений</w:t>
      </w:r>
    </w:p>
    <w:p w:rsidR="00C74718" w:rsidRDefault="00C74718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Собрания депутатов Красновского сельского поселения</w:t>
      </w:r>
    </w:p>
    <w:p w:rsidR="00C74718" w:rsidRDefault="00C74718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о бюджете Красновского сельского поселения</w:t>
      </w:r>
    </w:p>
    <w:p w:rsidR="00C74718" w:rsidRDefault="00C74718" w:rsidP="003B0C0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Тарасовского района на 2011, 2012, 2013, 2014 годы.».</w:t>
      </w:r>
    </w:p>
    <w:p w:rsidR="00AE4FF0" w:rsidRDefault="00AE4FF0" w:rsidP="00AE4FF0">
      <w:pPr>
        <w:suppressAutoHyphens/>
        <w:jc w:val="both"/>
        <w:rPr>
          <w:sz w:val="28"/>
          <w:szCs w:val="28"/>
        </w:rPr>
      </w:pPr>
    </w:p>
    <w:p w:rsidR="00AE4FF0" w:rsidRDefault="00C74718" w:rsidP="00AE4FF0">
      <w:pPr>
        <w:numPr>
          <w:ilvl w:val="1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94ED6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ре</w:t>
      </w:r>
      <w:r w:rsidR="00C71ADE">
        <w:rPr>
          <w:sz w:val="28"/>
          <w:szCs w:val="28"/>
        </w:rPr>
        <w:t>а</w:t>
      </w:r>
      <w:r>
        <w:rPr>
          <w:sz w:val="28"/>
          <w:szCs w:val="28"/>
        </w:rPr>
        <w:t>кции:</w:t>
      </w:r>
    </w:p>
    <w:p w:rsidR="00C71ADE" w:rsidRDefault="00C71ADE" w:rsidP="00C71ADE">
      <w:pPr>
        <w:suppressAutoHyphens/>
        <w:ind w:left="360"/>
        <w:jc w:val="both"/>
        <w:rPr>
          <w:sz w:val="28"/>
          <w:szCs w:val="28"/>
        </w:rPr>
      </w:pPr>
    </w:p>
    <w:p w:rsidR="00C71ADE" w:rsidRDefault="00C71ADE" w:rsidP="00C71AD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Раздел 2. ОСНОВНЫЕ ЦЕЛИ И ЗАДАЧИ, СРОКИ И ЭТАПЫ</w:t>
      </w:r>
    </w:p>
    <w:p w:rsidR="00C71ADE" w:rsidRDefault="00C71ADE" w:rsidP="00C71AD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РЕАЛИЗАЦИИ, ЦЕЛЕВЫЕ ИНДИКАТОРЫ И ПОКАЗАТЕЛИ ПРОГРАММЫ</w:t>
      </w:r>
    </w:p>
    <w:p w:rsidR="00C71ADE" w:rsidRDefault="00C71ADE" w:rsidP="00C71ADE">
      <w:pPr>
        <w:suppressAutoHyphens/>
        <w:ind w:firstLine="540"/>
        <w:jc w:val="both"/>
        <w:rPr>
          <w:sz w:val="28"/>
          <w:szCs w:val="28"/>
        </w:rPr>
      </w:pPr>
    </w:p>
    <w:p w:rsidR="00C71ADE" w:rsidRDefault="00C71ADE" w:rsidP="00C71AD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Программы является: </w:t>
      </w:r>
    </w:p>
    <w:p w:rsidR="00C71ADE" w:rsidRDefault="00C71ADE" w:rsidP="00C71AD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-повышение уровня пожарной безопасности и защиты населения и территории от чрезвычайных ситуаций. </w:t>
      </w:r>
    </w:p>
    <w:p w:rsidR="00C71ADE" w:rsidRDefault="00C71ADE" w:rsidP="00C71AD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C71ADE" w:rsidRDefault="00C71ADE" w:rsidP="00C71ADE">
      <w:pPr>
        <w:suppressAutoHyphens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   -</w:t>
      </w:r>
      <w:r>
        <w:rPr>
          <w:sz w:val="28"/>
        </w:rPr>
        <w:t xml:space="preserve"> обеспечение противопожарным оборудованием и совершенствование противопожарной защиты объектов социальной сферы;</w:t>
      </w:r>
    </w:p>
    <w:p w:rsidR="00C71ADE" w:rsidRDefault="00C71ADE" w:rsidP="00C71A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-улучшение материально- технической базы аварийно-спасательного формирования;</w:t>
      </w:r>
    </w:p>
    <w:p w:rsidR="00C71ADE" w:rsidRDefault="00C71ADE" w:rsidP="00C71A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совершенствование систем оповещения и связи при чрезвычайных </w:t>
      </w:r>
    </w:p>
    <w:p w:rsidR="00C71ADE" w:rsidRDefault="00C71ADE" w:rsidP="00C71A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ситуациях;</w:t>
      </w:r>
    </w:p>
    <w:p w:rsidR="00C71ADE" w:rsidRDefault="00C71ADE" w:rsidP="00C71A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- усиление пропаганды мер пожарной безопасности и порядка действий при чрезвычайных ситуациях.</w:t>
      </w:r>
    </w:p>
    <w:p w:rsidR="00C71ADE" w:rsidRDefault="00C71ADE" w:rsidP="00C71ADE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Для достижения поставленных основных целей и задач Программы необходимо реализовать мероприятия Программы в период 2011 – 2014 годов. При этом ряд мероприятий будет осуществляться в течение всего периода, а некоторые мероприятия должны быть реализованы поэтапно:</w:t>
      </w:r>
    </w:p>
    <w:p w:rsidR="00C71ADE" w:rsidRDefault="00C71ADE" w:rsidP="00C71ADE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1-й этап (2011 год);</w:t>
      </w:r>
    </w:p>
    <w:p w:rsidR="00C71ADE" w:rsidRDefault="00C71ADE" w:rsidP="00C71ADE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2-й этап (2012 год);</w:t>
      </w:r>
    </w:p>
    <w:p w:rsidR="00C71ADE" w:rsidRDefault="00C71ADE" w:rsidP="00C71ADE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3-й этап (2013 год):</w:t>
      </w:r>
    </w:p>
    <w:p w:rsidR="00C71ADE" w:rsidRDefault="00C71ADE" w:rsidP="00C71ADE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4-й этап (2014 год).</w:t>
      </w:r>
    </w:p>
    <w:p w:rsidR="00C71ADE" w:rsidRDefault="00C71ADE" w:rsidP="00C71ADE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Объем финансирования каждого этапа будет уточнен по результатам реализации мероприятий предыдущего этапа Программы.</w:t>
      </w:r>
    </w:p>
    <w:p w:rsidR="00C71ADE" w:rsidRDefault="00C71ADE" w:rsidP="00C71ADE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Целевые индикаторы и показатели Программы приведены в таблице 1.</w:t>
      </w:r>
    </w:p>
    <w:p w:rsidR="00C71ADE" w:rsidRDefault="00C71ADE" w:rsidP="00C71ADE">
      <w:pPr>
        <w:suppressAutoHyphens/>
        <w:spacing w:line="216" w:lineRule="auto"/>
        <w:jc w:val="right"/>
        <w:rPr>
          <w:sz w:val="28"/>
        </w:rPr>
      </w:pPr>
    </w:p>
    <w:p w:rsidR="00C71ADE" w:rsidRDefault="00C71ADE" w:rsidP="00C71ADE">
      <w:pPr>
        <w:suppressAutoHyphens/>
        <w:spacing w:line="216" w:lineRule="auto"/>
        <w:jc w:val="right"/>
        <w:rPr>
          <w:sz w:val="28"/>
        </w:rPr>
      </w:pPr>
      <w:r>
        <w:rPr>
          <w:sz w:val="28"/>
        </w:rPr>
        <w:t>Таблица 1</w:t>
      </w:r>
    </w:p>
    <w:p w:rsidR="00C71ADE" w:rsidRDefault="00C71ADE" w:rsidP="00C71ADE">
      <w:pPr>
        <w:suppressAutoHyphens/>
        <w:spacing w:line="216" w:lineRule="auto"/>
        <w:jc w:val="center"/>
        <w:rPr>
          <w:sz w:val="28"/>
        </w:rPr>
      </w:pPr>
      <w:r>
        <w:rPr>
          <w:sz w:val="28"/>
        </w:rPr>
        <w:t>Целевые индикаторы и показатели Программы</w:t>
      </w:r>
    </w:p>
    <w:p w:rsidR="00C71ADE" w:rsidRDefault="00C71ADE" w:rsidP="00C71ADE">
      <w:pPr>
        <w:suppressAutoHyphens/>
        <w:spacing w:line="216" w:lineRule="auto"/>
      </w:pPr>
    </w:p>
    <w:tbl>
      <w:tblPr>
        <w:tblW w:w="10582" w:type="dxa"/>
        <w:tblInd w:w="-3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96"/>
        <w:gridCol w:w="1764"/>
        <w:gridCol w:w="1418"/>
        <w:gridCol w:w="1276"/>
        <w:gridCol w:w="738"/>
        <w:gridCol w:w="1104"/>
        <w:gridCol w:w="1134"/>
        <w:gridCol w:w="1276"/>
        <w:gridCol w:w="1276"/>
      </w:tblGrid>
      <w:tr w:rsidR="00B2460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целевых индикаторов и пок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зателей</w:t>
            </w:r>
          </w:p>
          <w:p w:rsidR="00B24602" w:rsidRDefault="00B24602" w:rsidP="002822BB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Базовый </w:t>
            </w:r>
            <w:r>
              <w:rPr>
                <w:spacing w:val="-4"/>
                <w:sz w:val="26"/>
                <w:szCs w:val="26"/>
              </w:rPr>
              <w:t>показатель 2007-</w:t>
            </w:r>
            <w:r>
              <w:rPr>
                <w:sz w:val="26"/>
                <w:szCs w:val="26"/>
              </w:rPr>
              <w:t xml:space="preserve"> 2009 года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</w:t>
            </w:r>
          </w:p>
          <w:p w:rsidR="00B24602" w:rsidRDefault="00B24602" w:rsidP="002822BB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  <w:p w:rsidR="00B24602" w:rsidRDefault="00B24602" w:rsidP="002822BB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  <w:p w:rsidR="00B24602" w:rsidRDefault="00B24602" w:rsidP="002822BB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02" w:rsidRDefault="00B24602" w:rsidP="00B24602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  <w:p w:rsidR="00B24602" w:rsidRDefault="00B24602" w:rsidP="00B24602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  <w:tr w:rsidR="00B2460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02" w:rsidRDefault="00B24602" w:rsidP="00B24602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2460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количества пожаров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 от базового показателя</w:t>
            </w:r>
          </w:p>
          <w:p w:rsidR="00B24602" w:rsidRDefault="00B24602" w:rsidP="002822BB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 случаев </w:t>
            </w:r>
          </w:p>
          <w:p w:rsidR="00B24602" w:rsidRDefault="00B24602" w:rsidP="002822BB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умень-шение</w:t>
            </w:r>
          </w:p>
          <w:p w:rsidR="00B24602" w:rsidRDefault="00B24602" w:rsidP="002822BB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 про-цента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умень-шение</w:t>
            </w:r>
          </w:p>
          <w:p w:rsidR="00B24602" w:rsidRDefault="00B24602" w:rsidP="002822BB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 про-центов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</w:t>
            </w:r>
          </w:p>
          <w:p w:rsidR="00B24602" w:rsidRDefault="00B24602" w:rsidP="002822BB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 про-центов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02" w:rsidRDefault="00B24602" w:rsidP="00B24602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</w:t>
            </w:r>
          </w:p>
          <w:p w:rsidR="00B24602" w:rsidRDefault="00B24602" w:rsidP="00B24602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 про-центов</w:t>
            </w:r>
          </w:p>
          <w:p w:rsidR="00B24602" w:rsidRDefault="00B24602" w:rsidP="00B24602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</w:p>
          <w:p w:rsidR="00B24602" w:rsidRDefault="00B24602" w:rsidP="00B24602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</w:p>
          <w:p w:rsidR="00B24602" w:rsidRDefault="00B24602" w:rsidP="00B24602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B2460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B24602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02" w:rsidRDefault="00B24602" w:rsidP="00B24602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2460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количества спасенных людей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 от базового показателя</w:t>
            </w:r>
          </w:p>
          <w:p w:rsidR="00B24602" w:rsidRDefault="00B24602" w:rsidP="002822BB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 человек</w:t>
            </w:r>
          </w:p>
          <w:p w:rsidR="00B24602" w:rsidRDefault="00B24602" w:rsidP="002822BB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увели-чение</w:t>
            </w:r>
          </w:p>
          <w:p w:rsidR="00B24602" w:rsidRDefault="00B24602" w:rsidP="002822BB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br/>
              <w:t>0 про-цента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</w:t>
            </w:r>
          </w:p>
          <w:p w:rsidR="00B24602" w:rsidRDefault="00B24602" w:rsidP="002822BB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 про-центов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602" w:rsidRDefault="00B24602" w:rsidP="002822BB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</w:t>
            </w:r>
          </w:p>
          <w:p w:rsidR="00B24602" w:rsidRDefault="00B24602" w:rsidP="002822BB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 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02" w:rsidRDefault="00B24602" w:rsidP="00B24602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</w:t>
            </w:r>
          </w:p>
          <w:p w:rsidR="00B24602" w:rsidRDefault="00B24602" w:rsidP="00B24602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 процентов</w:t>
            </w:r>
          </w:p>
        </w:tc>
      </w:tr>
    </w:tbl>
    <w:p w:rsidR="00C71ADE" w:rsidRDefault="00C71ADE" w:rsidP="00C71ADE">
      <w:pPr>
        <w:suppressAutoHyphens/>
        <w:spacing w:line="216" w:lineRule="auto"/>
      </w:pPr>
    </w:p>
    <w:p w:rsidR="008550BB" w:rsidRDefault="00A94ED6" w:rsidP="005B0592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B0592">
        <w:rPr>
          <w:sz w:val="28"/>
          <w:szCs w:val="28"/>
        </w:rPr>
        <w:t>В разделе 3 таблицу 2 изложить в редакции:</w:t>
      </w:r>
    </w:p>
    <w:p w:rsidR="008550BB" w:rsidRDefault="008550BB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ОБЪЕМЫ ФИНАНСИРОВАНИЯ ПРОГРАММЫ</w:t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tbl>
      <w:tblPr>
        <w:tblW w:w="10758" w:type="dxa"/>
        <w:tblInd w:w="-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581"/>
        <w:gridCol w:w="1134"/>
        <w:gridCol w:w="1350"/>
        <w:gridCol w:w="1350"/>
        <w:gridCol w:w="1269"/>
        <w:gridCol w:w="81"/>
        <w:gridCol w:w="1336"/>
        <w:gridCol w:w="89"/>
      </w:tblGrid>
      <w:tr w:rsidR="0097638B">
        <w:trPr>
          <w:gridAfter w:val="1"/>
          <w:wAfter w:w="89" w:type="dxa"/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97638B" w:rsidRDefault="0097638B" w:rsidP="007C6F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направлений    использования</w:t>
            </w:r>
          </w:p>
          <w:p w:rsidR="0097638B" w:rsidRDefault="0097638B" w:rsidP="007C6F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 Программы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</w:t>
            </w:r>
          </w:p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годам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(тыс. рублей)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(тыс.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рублей)</w:t>
            </w:r>
          </w:p>
        </w:tc>
      </w:tr>
      <w:tr w:rsidR="0097638B">
        <w:trPr>
          <w:trHeight w:val="24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38B">
        <w:trPr>
          <w:trHeight w:val="3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по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38B">
        <w:trPr>
          <w:trHeight w:val="24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Всего: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E80FE7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7638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402,1</w:t>
            </w:r>
          </w:p>
        </w:tc>
      </w:tr>
      <w:tr w:rsidR="0097638B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7638B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E80FE7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7638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402,1</w:t>
            </w:r>
          </w:p>
        </w:tc>
      </w:tr>
      <w:tr w:rsidR="0097638B">
        <w:trPr>
          <w:trHeight w:val="193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7638B">
        <w:trPr>
          <w:trHeight w:val="3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38B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97638B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38B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97638B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7638B">
        <w:trPr>
          <w:trHeight w:val="3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38B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7638B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7638B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7638B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7638B">
        <w:trPr>
          <w:trHeight w:val="388"/>
        </w:trPr>
        <w:tc>
          <w:tcPr>
            <w:tcW w:w="4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38B" w:rsidRDefault="0097638B" w:rsidP="009763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38B" w:rsidRDefault="0097638B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502,1</w:t>
            </w:r>
          </w:p>
        </w:tc>
      </w:tr>
    </w:tbl>
    <w:p w:rsidR="00B05C4C" w:rsidRDefault="00B05C4C" w:rsidP="007C6F24">
      <w:pPr>
        <w:suppressAutoHyphens/>
        <w:spacing w:line="228" w:lineRule="auto"/>
        <w:ind w:firstLine="720"/>
        <w:jc w:val="both"/>
      </w:pPr>
    </w:p>
    <w:p w:rsidR="00BD2DDD" w:rsidRDefault="00EA75C3" w:rsidP="00BD2DDD">
      <w:pPr>
        <w:numPr>
          <w:ilvl w:val="1"/>
          <w:numId w:val="3"/>
        </w:numPr>
        <w:suppressAutoHyphens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раздела V1 слова «на 2011-2013 годы» заменить словами «на 2011-2014 годы».</w:t>
      </w:r>
      <w:r w:rsidR="00B05C4C">
        <w:rPr>
          <w:sz w:val="28"/>
          <w:szCs w:val="28"/>
        </w:rPr>
        <w:t xml:space="preserve">    </w:t>
      </w:r>
    </w:p>
    <w:p w:rsidR="008550BB" w:rsidRDefault="00BD2DDD" w:rsidP="00BD2DDD">
      <w:pPr>
        <w:numPr>
          <w:ilvl w:val="1"/>
          <w:numId w:val="3"/>
        </w:numPr>
        <w:suppressAutoHyphens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A61E72">
        <w:rPr>
          <w:sz w:val="28"/>
          <w:szCs w:val="28"/>
        </w:rPr>
        <w:t>я</w:t>
      </w:r>
      <w:r>
        <w:rPr>
          <w:sz w:val="28"/>
          <w:szCs w:val="28"/>
        </w:rPr>
        <w:t xml:space="preserve"> 1</w:t>
      </w:r>
      <w:r w:rsidR="00A61E72">
        <w:rPr>
          <w:sz w:val="28"/>
          <w:szCs w:val="28"/>
        </w:rPr>
        <w:t>, 2</w:t>
      </w:r>
      <w:r>
        <w:rPr>
          <w:sz w:val="28"/>
          <w:szCs w:val="28"/>
        </w:rPr>
        <w:t xml:space="preserve"> к долгосрочной целевой программе «Пожарная безопасность и защита населения и территории Красновского сельского поселения от чрезвычайных ситуаций на 2011-2013 годы» изложить в редакции:</w:t>
      </w:r>
      <w:r w:rsidR="00B05C4C">
        <w:rPr>
          <w:sz w:val="28"/>
          <w:szCs w:val="28"/>
        </w:rPr>
        <w:t xml:space="preserve">          </w:t>
      </w:r>
    </w:p>
    <w:p w:rsidR="008550BB" w:rsidRDefault="008550BB" w:rsidP="007C6F24">
      <w:pPr>
        <w:suppressAutoHyphens/>
        <w:spacing w:line="228" w:lineRule="auto"/>
        <w:ind w:firstLine="720"/>
        <w:jc w:val="center"/>
        <w:rPr>
          <w:sz w:val="28"/>
          <w:szCs w:val="28"/>
        </w:rPr>
      </w:pPr>
    </w:p>
    <w:p w:rsidR="008550BB" w:rsidRDefault="008550BB" w:rsidP="007C6F24">
      <w:pPr>
        <w:suppressAutoHyphens/>
        <w:spacing w:line="228" w:lineRule="auto"/>
        <w:ind w:firstLine="720"/>
        <w:jc w:val="both"/>
        <w:rPr>
          <w:sz w:val="28"/>
          <w:szCs w:val="28"/>
        </w:rPr>
      </w:pPr>
    </w:p>
    <w:p w:rsidR="00B05C4C" w:rsidRDefault="00B05C4C" w:rsidP="00BD2DDD">
      <w:pPr>
        <w:suppressAutoHyphens/>
        <w:rPr>
          <w:sz w:val="28"/>
          <w:szCs w:val="28"/>
        </w:rPr>
      </w:pPr>
    </w:p>
    <w:p w:rsidR="00B05C4C" w:rsidRDefault="00B05C4C" w:rsidP="007C6F24">
      <w:pPr>
        <w:suppressAutoHyphens/>
        <w:sectPr w:rsidR="00B05C4C" w:rsidSect="00306DEF">
          <w:footerReference w:type="default" r:id="rId7"/>
          <w:pgSz w:w="11906" w:h="16838"/>
          <w:pgMar w:top="567" w:right="565" w:bottom="284" w:left="1134" w:header="720" w:footer="720" w:gutter="0"/>
          <w:cols w:space="720"/>
          <w:docGrid w:linePitch="360"/>
        </w:sectPr>
      </w:pPr>
    </w:p>
    <w:p w:rsidR="00B05C4C" w:rsidRDefault="00236951" w:rsidP="00236951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B05C4C">
        <w:rPr>
          <w:sz w:val="26"/>
          <w:szCs w:val="26"/>
        </w:rPr>
        <w:t>Приложение 1</w:t>
      </w:r>
    </w:p>
    <w:p w:rsidR="00B05C4C" w:rsidRDefault="00A27148" w:rsidP="00236951">
      <w:pPr>
        <w:suppressAutoHyphens/>
        <w:ind w:left="949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B05C4C">
        <w:rPr>
          <w:sz w:val="26"/>
          <w:szCs w:val="26"/>
        </w:rPr>
        <w:t>долгосрочной целевой</w:t>
      </w:r>
    </w:p>
    <w:p w:rsidR="00B05C4C" w:rsidRDefault="00B05C4C" w:rsidP="00236951">
      <w:pPr>
        <w:suppressAutoHyphens/>
        <w:ind w:left="9498"/>
        <w:jc w:val="center"/>
        <w:rPr>
          <w:sz w:val="26"/>
          <w:szCs w:val="26"/>
        </w:rPr>
      </w:pPr>
      <w:r>
        <w:rPr>
          <w:sz w:val="26"/>
          <w:szCs w:val="26"/>
        </w:rPr>
        <w:t>программе «Пожарная безопасность</w:t>
      </w:r>
    </w:p>
    <w:p w:rsidR="00B05C4C" w:rsidRDefault="00B05C4C" w:rsidP="00236951">
      <w:pPr>
        <w:suppressAutoHyphens/>
        <w:ind w:left="9498"/>
        <w:jc w:val="center"/>
        <w:rPr>
          <w:sz w:val="26"/>
          <w:szCs w:val="26"/>
        </w:rPr>
      </w:pPr>
      <w:r>
        <w:rPr>
          <w:sz w:val="26"/>
          <w:szCs w:val="26"/>
        </w:rPr>
        <w:t>и защита населения и территории</w:t>
      </w:r>
    </w:p>
    <w:p w:rsidR="00B05C4C" w:rsidRDefault="00C51792" w:rsidP="00236951">
      <w:pPr>
        <w:suppressAutoHyphens/>
        <w:ind w:left="9498"/>
        <w:jc w:val="center"/>
        <w:rPr>
          <w:sz w:val="26"/>
          <w:szCs w:val="26"/>
        </w:rPr>
      </w:pPr>
      <w:r>
        <w:rPr>
          <w:sz w:val="26"/>
          <w:szCs w:val="26"/>
        </w:rPr>
        <w:t>Красновского сельского поселения</w:t>
      </w:r>
      <w:r w:rsidR="00B05C4C">
        <w:rPr>
          <w:sz w:val="26"/>
          <w:szCs w:val="26"/>
        </w:rPr>
        <w:t xml:space="preserve"> от чрезвычайных ситуаций на 2011 – 201</w:t>
      </w:r>
      <w:r w:rsidR="00236951">
        <w:rPr>
          <w:sz w:val="26"/>
          <w:szCs w:val="26"/>
        </w:rPr>
        <w:t>4</w:t>
      </w:r>
      <w:r w:rsidR="00B05C4C">
        <w:rPr>
          <w:sz w:val="26"/>
          <w:szCs w:val="26"/>
        </w:rPr>
        <w:t xml:space="preserve"> годы»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СИСТЕМА 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Программных мероприятий</w:t>
      </w:r>
    </w:p>
    <w:p w:rsidR="00B05C4C" w:rsidRDefault="00B05C4C" w:rsidP="007C6F24">
      <w:pPr>
        <w:suppressAutoHyphens/>
        <w:jc w:val="center"/>
      </w:pP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РАЗДЕЛ I 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Мероприятия по пожарной безопасности</w:t>
      </w:r>
    </w:p>
    <w:p w:rsidR="00B05C4C" w:rsidRDefault="00B05C4C" w:rsidP="007C6F24">
      <w:pPr>
        <w:suppressAutoHyphens/>
        <w:spacing w:line="216" w:lineRule="auto"/>
        <w:rPr>
          <w:sz w:val="2"/>
          <w:szCs w:val="2"/>
        </w:rPr>
      </w:pPr>
    </w:p>
    <w:tbl>
      <w:tblPr>
        <w:tblW w:w="15451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514"/>
        <w:gridCol w:w="1842"/>
        <w:gridCol w:w="2288"/>
        <w:gridCol w:w="1791"/>
        <w:gridCol w:w="1240"/>
        <w:gridCol w:w="1103"/>
        <w:gridCol w:w="1241"/>
        <w:gridCol w:w="1336"/>
        <w:gridCol w:w="1349"/>
      </w:tblGrid>
      <w:tr w:rsidR="00AB5CD7"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показателя результативности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(целевых индикаторов)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финансовых средств</w:t>
            </w:r>
          </w:p>
          <w:p w:rsidR="00AB5CD7" w:rsidRDefault="00AB5CD7" w:rsidP="007C6F24">
            <w:pPr>
              <w:suppressAutoHyphens/>
              <w:spacing w:line="20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(тыс. руб.)</w:t>
            </w:r>
          </w:p>
        </w:tc>
      </w:tr>
      <w:tr w:rsidR="00AB5CD7">
        <w:trPr>
          <w:trHeight w:val="589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  <w:p w:rsidR="00AB5CD7" w:rsidRDefault="00AB5CD7" w:rsidP="00AB5CD7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B05C4C" w:rsidRDefault="00B05C4C" w:rsidP="007C6F24">
      <w:pPr>
        <w:suppressAutoHyphens/>
        <w:spacing w:line="204" w:lineRule="auto"/>
      </w:pPr>
    </w:p>
    <w:tbl>
      <w:tblPr>
        <w:tblW w:w="1543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514"/>
        <w:gridCol w:w="1842"/>
        <w:gridCol w:w="2288"/>
        <w:gridCol w:w="1791"/>
        <w:gridCol w:w="1240"/>
        <w:gridCol w:w="1103"/>
        <w:gridCol w:w="1241"/>
        <w:gridCol w:w="1336"/>
        <w:gridCol w:w="1336"/>
      </w:tblGrid>
      <w:tr w:rsidR="00AB5CD7">
        <w:trPr>
          <w:tblHeader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B5CD7">
        <w:trPr>
          <w:trHeight w:val="498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пожарных пирсов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Администрациия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селения</w:t>
            </w:r>
          </w:p>
          <w:p w:rsidR="00AB5CD7" w:rsidRDefault="00AB5CD7" w:rsidP="007C6F24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обеспеченности противопожарным</w:t>
            </w:r>
            <w:r w:rsidR="00670679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670679">
              <w:rPr>
                <w:sz w:val="26"/>
                <w:szCs w:val="26"/>
              </w:rPr>
              <w:t>мероприятиями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</w:t>
            </w:r>
            <w:r w:rsidR="00AB5CD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  <w:r w:rsidR="00AB5CD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B5CD7"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670679" w:rsidP="00AB5CD7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AB5CD7">
              <w:rPr>
                <w:sz w:val="26"/>
                <w:szCs w:val="26"/>
              </w:rPr>
              <w:t>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</w:tr>
      <w:tr w:rsidR="00AB5CD7">
        <w:trPr>
          <w:trHeight w:val="49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49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</w:t>
            </w:r>
            <w:r w:rsidR="00AB5CD7">
              <w:rPr>
                <w:sz w:val="26"/>
                <w:szCs w:val="26"/>
              </w:rPr>
              <w:t>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  <w:r w:rsidR="00AB5CD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B5CD7"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670679" w:rsidP="00AB5CD7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B5CD7"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</w:tr>
      <w:tr w:rsidR="00AB5CD7">
        <w:trPr>
          <w:trHeight w:val="49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554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наглядной агитации на противопожарную тема</w:t>
            </w:r>
          </w:p>
          <w:p w:rsidR="00AB5CD7" w:rsidRDefault="00AB5CD7" w:rsidP="007C6F2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тику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лам  ГОЧС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Усиление пропаганды мер пожарной безопасности  и защиты от ЧС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B1303A" w:rsidP="007C6F24">
            <w:pPr>
              <w:suppressAutoHyphens/>
              <w:snapToGrid w:val="0"/>
              <w:jc w:val="center"/>
            </w:pPr>
            <w:r>
              <w:t>20</w:t>
            </w:r>
            <w:r w:rsidR="00AB5CD7">
              <w:t>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B1303A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8E0FA3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</w:tr>
      <w:tr w:rsidR="00AB5CD7">
        <w:trPr>
          <w:trHeight w:val="554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Администрациия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селения</w:t>
            </w:r>
          </w:p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6"/>
              </w:rPr>
              <w:t>Приобретение средств защиты населения и территории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B1303A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8E0FA3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670679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B5CD7"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B1303A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B5CD7"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670679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B5CD7"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</w:tr>
    </w:tbl>
    <w:p w:rsidR="00B05C4C" w:rsidRDefault="00B05C4C" w:rsidP="007C6F24">
      <w:pPr>
        <w:suppressAutoHyphens/>
        <w:spacing w:line="204" w:lineRule="auto"/>
        <w:jc w:val="center"/>
      </w:pPr>
    </w:p>
    <w:tbl>
      <w:tblPr>
        <w:tblW w:w="1541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514"/>
        <w:gridCol w:w="1842"/>
        <w:gridCol w:w="2268"/>
        <w:gridCol w:w="1791"/>
        <w:gridCol w:w="1240"/>
        <w:gridCol w:w="1103"/>
        <w:gridCol w:w="1241"/>
        <w:gridCol w:w="1336"/>
        <w:gridCol w:w="1336"/>
      </w:tblGrid>
      <w:tr w:rsidR="00AB5CD7">
        <w:trPr>
          <w:trHeight w:val="55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overflowPunct/>
              <w:autoSpaceDE/>
              <w:textAlignment w:val="auto"/>
              <w:rPr>
                <w:sz w:val="2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B1303A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502.1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  <w:r w:rsidR="00B1303A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="00B1303A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AB5CD7">
              <w:rPr>
                <w:sz w:val="28"/>
              </w:rPr>
              <w:t>0</w:t>
            </w:r>
            <w:r w:rsidR="00B1303A">
              <w:rPr>
                <w:sz w:val="28"/>
              </w:rPr>
              <w:t>.</w:t>
            </w:r>
            <w:r w:rsidR="00AB5CD7">
              <w:rPr>
                <w:sz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AB5CD7">
              <w:rPr>
                <w:sz w:val="28"/>
              </w:rPr>
              <w:t>0.</w:t>
            </w:r>
            <w:r>
              <w:rPr>
                <w:sz w:val="28"/>
              </w:rPr>
              <w:t>0</w:t>
            </w:r>
          </w:p>
        </w:tc>
      </w:tr>
      <w:tr w:rsidR="00AB5CD7">
        <w:trPr>
          <w:trHeight w:val="44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B1303A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502</w:t>
            </w:r>
            <w:r w:rsidR="00AB5CD7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  <w:r w:rsidR="00AB5CD7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="00AB5CD7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AB5CD7">
              <w:rPr>
                <w:sz w:val="28"/>
              </w:rPr>
              <w:t>0</w:t>
            </w:r>
            <w:r w:rsidR="00B1303A">
              <w:rPr>
                <w:sz w:val="28"/>
              </w:rPr>
              <w:t>.</w:t>
            </w:r>
            <w:r w:rsidR="00AB5CD7">
              <w:rPr>
                <w:sz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AB5CD7">
              <w:rPr>
                <w:sz w:val="28"/>
              </w:rPr>
              <w:t>0.0</w:t>
            </w:r>
          </w:p>
        </w:tc>
      </w:tr>
    </w:tbl>
    <w:p w:rsidR="00B05C4C" w:rsidRDefault="00B05C4C" w:rsidP="007C6F24">
      <w:pPr>
        <w:suppressAutoHyphens/>
        <w:spacing w:line="228" w:lineRule="auto"/>
        <w:jc w:val="center"/>
      </w:pPr>
    </w:p>
    <w:p w:rsidR="00B05C4C" w:rsidRDefault="00B05C4C" w:rsidP="007C6F24">
      <w:pPr>
        <w:suppressAutoHyphens/>
        <w:spacing w:line="228" w:lineRule="auto"/>
        <w:jc w:val="center"/>
        <w:rPr>
          <w:sz w:val="28"/>
        </w:rPr>
      </w:pPr>
      <w:r>
        <w:rPr>
          <w:sz w:val="28"/>
        </w:rPr>
        <w:t>РАЗДЕЛ II</w:t>
      </w:r>
    </w:p>
    <w:p w:rsidR="00B05C4C" w:rsidRDefault="00B05C4C" w:rsidP="007C6F24">
      <w:pPr>
        <w:suppressAutoHyphens/>
        <w:spacing w:line="228" w:lineRule="auto"/>
        <w:jc w:val="center"/>
        <w:rPr>
          <w:sz w:val="28"/>
        </w:rPr>
      </w:pPr>
      <w:r>
        <w:rPr>
          <w:sz w:val="28"/>
        </w:rPr>
        <w:t>Организационные мероприятия</w:t>
      </w:r>
    </w:p>
    <w:p w:rsidR="00B05C4C" w:rsidRDefault="00B05C4C" w:rsidP="007C6F24">
      <w:pPr>
        <w:suppressAutoHyphens/>
        <w:spacing w:line="228" w:lineRule="auto"/>
        <w:jc w:val="center"/>
        <w:rPr>
          <w:sz w:val="28"/>
        </w:rPr>
      </w:pPr>
    </w:p>
    <w:p w:rsidR="00B05C4C" w:rsidRDefault="00B05C4C" w:rsidP="007C6F24">
      <w:pPr>
        <w:suppressAutoHyphens/>
        <w:spacing w:line="228" w:lineRule="auto"/>
        <w:jc w:val="center"/>
      </w:pPr>
    </w:p>
    <w:tbl>
      <w:tblPr>
        <w:tblW w:w="14754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51"/>
        <w:gridCol w:w="5147"/>
        <w:gridCol w:w="2197"/>
        <w:gridCol w:w="31"/>
        <w:gridCol w:w="1624"/>
        <w:gridCol w:w="5092"/>
        <w:gridCol w:w="12"/>
      </w:tblGrid>
      <w:tr w:rsidR="00B05C4C">
        <w:trPr>
          <w:tblHeader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исполнения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конечный результат</w:t>
            </w:r>
          </w:p>
        </w:tc>
      </w:tr>
      <w:tr w:rsidR="00B05C4C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05C4C">
        <w:trPr>
          <w:gridAfter w:val="1"/>
          <w:wAfter w:w="12" w:type="dxa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E046CD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rPr>
                <w:sz w:val="28"/>
              </w:rPr>
            </w:pPr>
            <w:r>
              <w:rPr>
                <w:sz w:val="28"/>
              </w:rPr>
              <w:t xml:space="preserve">Разработка  целевых мероприятий по пожарной безопасности, снижению рисков и смягчению последствий чрезвычайных ситуаций на территории </w:t>
            </w:r>
            <w:r w:rsidR="00E046CD">
              <w:rPr>
                <w:sz w:val="28"/>
              </w:rPr>
              <w:t xml:space="preserve">Красновского сельского поселения </w:t>
            </w:r>
            <w:r>
              <w:rPr>
                <w:sz w:val="28"/>
              </w:rPr>
              <w:t>Тарасовского района на 2011 – 201</w:t>
            </w:r>
            <w:r w:rsidR="004E38B3">
              <w:rPr>
                <w:sz w:val="28"/>
              </w:rPr>
              <w:t>4</w:t>
            </w:r>
            <w:r>
              <w:rPr>
                <w:sz w:val="28"/>
              </w:rPr>
              <w:t xml:space="preserve"> 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ды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pacing w:line="21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2011 год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Составление перечня мероприятий по пожарной безопасности и защите населения и территорий </w:t>
            </w:r>
            <w:r w:rsidR="00E046CD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выполняемых в системе мероприятий </w:t>
            </w:r>
            <w:r w:rsidR="00E046CD">
              <w:rPr>
                <w:sz w:val="28"/>
              </w:rPr>
              <w:t xml:space="preserve">муниципальных </w:t>
            </w:r>
            <w:r>
              <w:rPr>
                <w:sz w:val="28"/>
              </w:rPr>
              <w:t>долгосрочных цел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вых программ</w:t>
            </w:r>
          </w:p>
        </w:tc>
      </w:tr>
      <w:tr w:rsidR="00B05C4C">
        <w:trPr>
          <w:gridAfter w:val="1"/>
          <w:wAfter w:w="12" w:type="dxa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E046CD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rPr>
                <w:sz w:val="28"/>
              </w:rPr>
            </w:pPr>
            <w:r>
              <w:rPr>
                <w:sz w:val="28"/>
              </w:rPr>
              <w:t>Составление и согласование перечня работ и мероприятий, необходимых для подготовки зданий  учреждений культуры к приему и размещению населения, пострадавшего в чрезвычайных ситуац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ях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pacing w:line="21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2011 год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мероприятий с целью дальнейшего анализа затрат</w:t>
            </w:r>
          </w:p>
        </w:tc>
      </w:tr>
      <w:tr w:rsidR="00B05C4C">
        <w:trPr>
          <w:gridAfter w:val="1"/>
          <w:wAfter w:w="12" w:type="dxa"/>
          <w:cantSplit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E046CD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rPr>
                <w:sz w:val="28"/>
              </w:rPr>
            </w:pPr>
            <w:r>
              <w:rPr>
                <w:sz w:val="28"/>
              </w:rPr>
              <w:t>Уточнение планов действий (взаимодействий) на случай возникновения крупномасштабных чрезвычайных ситуаций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BB" w:rsidRDefault="00E046CD" w:rsidP="007C6F24">
            <w:pPr>
              <w:suppressAutoHyphens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both"/>
              <w:rPr>
                <w:sz w:val="28"/>
              </w:rPr>
            </w:pPr>
            <w:r>
              <w:rPr>
                <w:sz w:val="28"/>
              </w:rPr>
              <w:t>Корректировка планов действий (взаимодействий) по результатам выполнения программных мероприятий на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пальном уровне</w:t>
            </w:r>
          </w:p>
        </w:tc>
      </w:tr>
    </w:tbl>
    <w:p w:rsidR="00B05C4C" w:rsidRDefault="00B05C4C" w:rsidP="007C6F24">
      <w:pPr>
        <w:suppressAutoHyphens/>
        <w:rPr>
          <w:sz w:val="28"/>
          <w:szCs w:val="28"/>
        </w:rPr>
      </w:pPr>
    </w:p>
    <w:p w:rsidR="008904BB" w:rsidRDefault="00B05C4C" w:rsidP="007C6F24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61E7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                                         </w:t>
      </w:r>
      <w:r w:rsidR="00A61E72">
        <w:rPr>
          <w:sz w:val="26"/>
          <w:szCs w:val="26"/>
        </w:rPr>
        <w:t xml:space="preserve">                             </w:t>
      </w:r>
    </w:p>
    <w:p w:rsidR="00B05C4C" w:rsidRDefault="00B05C4C" w:rsidP="007C6F24">
      <w:pPr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Приложение 2</w:t>
      </w:r>
    </w:p>
    <w:p w:rsidR="00B05C4C" w:rsidRDefault="00B05C4C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 долгосрочной целевой </w:t>
      </w:r>
    </w:p>
    <w:p w:rsidR="00B05C4C" w:rsidRDefault="00B05C4C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программе «Пожарная безопасность </w:t>
      </w:r>
    </w:p>
    <w:p w:rsidR="00B05C4C" w:rsidRDefault="00B05C4C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защита населения и территории </w:t>
      </w:r>
    </w:p>
    <w:p w:rsidR="00476816" w:rsidRDefault="005021C9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>Красновского сельского поселения</w:t>
      </w:r>
      <w:r w:rsidR="00476816">
        <w:rPr>
          <w:sz w:val="26"/>
          <w:szCs w:val="26"/>
        </w:rPr>
        <w:t xml:space="preserve"> от </w:t>
      </w:r>
      <w:r w:rsidR="00B05C4C">
        <w:rPr>
          <w:sz w:val="26"/>
          <w:szCs w:val="26"/>
        </w:rPr>
        <w:t xml:space="preserve">чрезвычайных ситуаций </w:t>
      </w:r>
    </w:p>
    <w:p w:rsidR="00B05C4C" w:rsidRDefault="00B05C4C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>на 2011 – 201</w:t>
      </w:r>
      <w:r w:rsidR="00A61E72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476816">
        <w:rPr>
          <w:sz w:val="26"/>
          <w:szCs w:val="26"/>
        </w:rPr>
        <w:t>г</w:t>
      </w:r>
      <w:r>
        <w:rPr>
          <w:sz w:val="26"/>
          <w:szCs w:val="26"/>
        </w:rPr>
        <w:t>оды»</w:t>
      </w:r>
    </w:p>
    <w:p w:rsidR="00B05C4C" w:rsidRDefault="00B05C4C" w:rsidP="007C6F24">
      <w:pPr>
        <w:suppressAutoHyphens/>
        <w:jc w:val="center"/>
        <w:rPr>
          <w:sz w:val="28"/>
        </w:rPr>
      </w:pP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МЕТОДИКА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оценки эффективности  долгосрочной целевой программы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«Пожарная безопасность и защита населения и территории </w:t>
      </w:r>
      <w:r w:rsidR="005021C9">
        <w:rPr>
          <w:sz w:val="28"/>
        </w:rPr>
        <w:t>Красновского сельского поселения</w:t>
      </w:r>
      <w:r>
        <w:rPr>
          <w:sz w:val="28"/>
        </w:rPr>
        <w:t xml:space="preserve"> от чрезвычайных ситуаций</w:t>
      </w:r>
      <w:r w:rsidR="00476816">
        <w:rPr>
          <w:sz w:val="28"/>
        </w:rPr>
        <w:t xml:space="preserve"> </w:t>
      </w:r>
      <w:r>
        <w:rPr>
          <w:sz w:val="28"/>
        </w:rPr>
        <w:t xml:space="preserve"> на 2011 – 201</w:t>
      </w:r>
      <w:r w:rsidR="00A61E72">
        <w:rPr>
          <w:sz w:val="28"/>
        </w:rPr>
        <w:t>4</w:t>
      </w:r>
      <w:r>
        <w:rPr>
          <w:sz w:val="28"/>
        </w:rPr>
        <w:t xml:space="preserve"> годы»</w:t>
      </w:r>
    </w:p>
    <w:p w:rsidR="00B05C4C" w:rsidRDefault="00B05C4C" w:rsidP="007C6F24">
      <w:pPr>
        <w:suppressAutoHyphens/>
        <w:jc w:val="center"/>
        <w:rPr>
          <w:sz w:val="28"/>
        </w:rPr>
      </w:pPr>
    </w:p>
    <w:p w:rsidR="00B05C4C" w:rsidRDefault="00B05C4C" w:rsidP="00476816">
      <w:pPr>
        <w:suppressAutoHyphens/>
        <w:jc w:val="center"/>
        <w:rPr>
          <w:sz w:val="28"/>
        </w:rPr>
      </w:pPr>
      <w:r>
        <w:rPr>
          <w:sz w:val="28"/>
        </w:rPr>
        <w:t>I. Общие положения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Методика оценки эффективности  долгосрочной целевой программы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«Пожарная безопасность и защита населения и территории </w:t>
      </w:r>
      <w:r w:rsidR="00EF56B4">
        <w:rPr>
          <w:sz w:val="28"/>
        </w:rPr>
        <w:t>Красновского сельского поселения</w:t>
      </w:r>
      <w:r>
        <w:rPr>
          <w:sz w:val="28"/>
        </w:rPr>
        <w:t xml:space="preserve"> от чрезвычайных ситуаций</w:t>
      </w:r>
      <w:r w:rsidR="00476816">
        <w:rPr>
          <w:sz w:val="28"/>
        </w:rPr>
        <w:t xml:space="preserve"> </w:t>
      </w:r>
      <w:r>
        <w:rPr>
          <w:sz w:val="28"/>
        </w:rPr>
        <w:t xml:space="preserve"> на 2011 – 201</w:t>
      </w:r>
      <w:r w:rsidR="00A61E72">
        <w:rPr>
          <w:sz w:val="28"/>
        </w:rPr>
        <w:t>4</w:t>
      </w:r>
      <w:r>
        <w:rPr>
          <w:sz w:val="28"/>
        </w:rPr>
        <w:t xml:space="preserve"> годы»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 (далее – методика, Программа) разработана в</w:t>
      </w:r>
      <w:r>
        <w:rPr>
          <w:sz w:val="28"/>
          <w:szCs w:val="28"/>
        </w:rPr>
        <w:t xml:space="preserve"> соответствии с  </w:t>
      </w:r>
      <w:r w:rsidR="00A61E72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="00A61E7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EF56B4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</w:t>
      </w:r>
      <w:r w:rsidR="00F3613A">
        <w:rPr>
          <w:sz w:val="28"/>
          <w:szCs w:val="28"/>
        </w:rPr>
        <w:t xml:space="preserve">01.04.2010г. </w:t>
      </w:r>
      <w:r>
        <w:rPr>
          <w:sz w:val="28"/>
          <w:szCs w:val="28"/>
        </w:rPr>
        <w:t xml:space="preserve"> № </w:t>
      </w:r>
      <w:r w:rsidR="00F3613A">
        <w:rPr>
          <w:sz w:val="28"/>
          <w:szCs w:val="28"/>
        </w:rPr>
        <w:t>36</w:t>
      </w:r>
      <w:r>
        <w:rPr>
          <w:sz w:val="28"/>
          <w:szCs w:val="28"/>
        </w:rPr>
        <w:t xml:space="preserve"> «О Порядке принятия решения о разработке </w:t>
      </w:r>
      <w:r w:rsidR="00A61E72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="00F3613A">
        <w:rPr>
          <w:sz w:val="28"/>
          <w:szCs w:val="28"/>
        </w:rPr>
        <w:t xml:space="preserve">долгосрочных </w:t>
      </w:r>
      <w:r>
        <w:rPr>
          <w:sz w:val="28"/>
          <w:szCs w:val="28"/>
        </w:rPr>
        <w:t xml:space="preserve">целевых программ, их формирования и реализации и Порядке </w:t>
      </w:r>
      <w:r w:rsidR="00F3613A">
        <w:rPr>
          <w:sz w:val="28"/>
          <w:szCs w:val="28"/>
        </w:rPr>
        <w:t>проведения и критериях оценки эффективности реализации муниципальных долгосрочных целевых программ</w:t>
      </w:r>
      <w:r>
        <w:rPr>
          <w:sz w:val="28"/>
          <w:szCs w:val="28"/>
        </w:rPr>
        <w:t>»</w:t>
      </w:r>
      <w:r>
        <w:rPr>
          <w:sz w:val="28"/>
        </w:rPr>
        <w:t>. Методика ориентирована на повышение эффективности мероприятий по пожарной безопасности и защите населения и территории от чрезвычайных ситуаций.</w:t>
      </w:r>
    </w:p>
    <w:p w:rsidR="00B05C4C" w:rsidRDefault="00B05C4C" w:rsidP="007C6F24">
      <w:pPr>
        <w:suppressAutoHyphens/>
        <w:rPr>
          <w:sz w:val="28"/>
        </w:rPr>
      </w:pPr>
    </w:p>
    <w:p w:rsidR="00B05C4C" w:rsidRDefault="00B05C4C" w:rsidP="00476816">
      <w:pPr>
        <w:suppressAutoHyphens/>
        <w:jc w:val="center"/>
        <w:rPr>
          <w:sz w:val="28"/>
        </w:rPr>
      </w:pPr>
      <w:r>
        <w:rPr>
          <w:sz w:val="28"/>
        </w:rPr>
        <w:t>II. Система показателей оценки эффективности Программы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2.1. В основе оценки эффективности Программы лежит система, включающая два показателя, характеризующих эффективность Программы.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2.1.1. Показатель по пожарам – П</w:t>
      </w:r>
      <w:r>
        <w:rPr>
          <w:sz w:val="28"/>
          <w:szCs w:val="28"/>
          <w:vertAlign w:val="subscript"/>
        </w:rPr>
        <w:t>П</w:t>
      </w:r>
      <w:r>
        <w:rPr>
          <w:sz w:val="28"/>
        </w:rPr>
        <w:t>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Расчет показателя 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осуществляется по следующей формуле: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008"/>
        <w:gridCol w:w="1468"/>
        <w:gridCol w:w="6208"/>
      </w:tblGrid>
      <w:tr w:rsidR="00B05C4C">
        <w:tc>
          <w:tcPr>
            <w:tcW w:w="7008" w:type="dxa"/>
            <w:vMerge w:val="restart"/>
            <w:shd w:val="clear" w:color="auto" w:fill="auto"/>
            <w:vAlign w:val="center"/>
          </w:tcPr>
          <w:p w:rsidR="00B05C4C" w:rsidRDefault="00B05C4C" w:rsidP="007C6F24">
            <w:pPr>
              <w:suppressAutoHyphens/>
              <w:snapToGrid w:val="0"/>
            </w:pPr>
          </w:p>
          <w:p w:rsidR="00B05C4C" w:rsidRDefault="00B05C4C" w:rsidP="007C6F24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= </w:t>
            </w:r>
          </w:p>
          <w:p w:rsidR="00B05C4C" w:rsidRDefault="00B05C4C" w:rsidP="007C6F24">
            <w:pPr>
              <w:suppressAutoHyphens/>
              <w:rPr>
                <w:sz w:val="28"/>
              </w:rPr>
            </w:pPr>
          </w:p>
        </w:tc>
        <w:tc>
          <w:tcPr>
            <w:tcW w:w="1468" w:type="dxa"/>
            <w:tcBorders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ОГ</w:t>
            </w:r>
          </w:p>
        </w:tc>
        <w:tc>
          <w:tcPr>
            <w:tcW w:w="6208" w:type="dxa"/>
            <w:vMerge w:val="restart"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14"/>
                <w:szCs w:val="14"/>
              </w:rPr>
            </w:pPr>
          </w:p>
          <w:p w:rsidR="00B05C4C" w:rsidRDefault="00B05C4C" w:rsidP="007C6F24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х 100, где:</w:t>
            </w:r>
          </w:p>
        </w:tc>
      </w:tr>
      <w:tr w:rsidR="00B05C4C">
        <w:tc>
          <w:tcPr>
            <w:tcW w:w="7008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Б</w:t>
            </w:r>
          </w:p>
        </w:tc>
        <w:tc>
          <w:tcPr>
            <w:tcW w:w="6208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</w:tr>
    </w:tbl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ОГ</w:t>
      </w:r>
      <w:r>
        <w:rPr>
          <w:sz w:val="28"/>
        </w:rPr>
        <w:t xml:space="preserve"> – количество пожаров за отчетный год;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– количество пожаров в 2009 году (базовый показатель). 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Показатель П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= 245.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При значении: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менее 100 процентов реализация Программы является эффективной;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равно и более 100 процентов – реализация Программы является неэффективной.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2.1.2. Показатель по количеству спасенных людей – К</w:t>
      </w:r>
      <w:r>
        <w:rPr>
          <w:sz w:val="28"/>
          <w:vertAlign w:val="subscript"/>
        </w:rPr>
        <w:t>С</w:t>
      </w:r>
      <w:r>
        <w:rPr>
          <w:sz w:val="28"/>
        </w:rPr>
        <w:t>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Расчет показателя 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осуществляется по следующей формуле:</w:t>
      </w:r>
    </w:p>
    <w:p w:rsidR="00B05C4C" w:rsidRDefault="00B05C4C" w:rsidP="007C6F24">
      <w:pPr>
        <w:suppressAutoHyphens/>
        <w:rPr>
          <w:sz w:val="2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40"/>
        <w:gridCol w:w="1469"/>
        <w:gridCol w:w="6208"/>
      </w:tblGrid>
      <w:tr w:rsidR="00B05C4C">
        <w:tc>
          <w:tcPr>
            <w:tcW w:w="4640" w:type="dxa"/>
            <w:vMerge w:val="restart"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14"/>
                <w:szCs w:val="14"/>
              </w:rPr>
            </w:pPr>
          </w:p>
          <w:p w:rsidR="00B05C4C" w:rsidRDefault="00B05C4C" w:rsidP="007C6F24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С</w:t>
            </w:r>
            <w:r>
              <w:rPr>
                <w:sz w:val="28"/>
              </w:rPr>
              <w:t xml:space="preserve"> = </w:t>
            </w:r>
          </w:p>
          <w:p w:rsidR="00B05C4C" w:rsidRDefault="00B05C4C" w:rsidP="007C6F24">
            <w:pPr>
              <w:suppressAutoHyphens/>
              <w:rPr>
                <w:sz w:val="2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Б</w:t>
            </w:r>
          </w:p>
        </w:tc>
        <w:tc>
          <w:tcPr>
            <w:tcW w:w="6208" w:type="dxa"/>
            <w:vMerge w:val="restart"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14"/>
                <w:szCs w:val="14"/>
              </w:rPr>
            </w:pPr>
          </w:p>
          <w:p w:rsidR="00B05C4C" w:rsidRDefault="00B05C4C" w:rsidP="007C6F24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х 100, где:</w:t>
            </w:r>
          </w:p>
        </w:tc>
      </w:tr>
      <w:tr w:rsidR="00B05C4C">
        <w:trPr>
          <w:trHeight w:val="357"/>
        </w:trPr>
        <w:tc>
          <w:tcPr>
            <w:tcW w:w="4640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ОГ</w:t>
            </w:r>
          </w:p>
        </w:tc>
        <w:tc>
          <w:tcPr>
            <w:tcW w:w="6208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</w:tr>
    </w:tbl>
    <w:p w:rsidR="00B05C4C" w:rsidRDefault="00B05C4C" w:rsidP="007C6F24">
      <w:pPr>
        <w:suppressAutoHyphens/>
      </w:pP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ОГ</w:t>
      </w:r>
      <w:r>
        <w:rPr>
          <w:sz w:val="28"/>
        </w:rPr>
        <w:t xml:space="preserve"> – количество спасенных людей за отчетный год;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– количество спасенных людей в 2009 году (базовый показатель). 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Показатель К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= 2.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При значении: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более 100 процентов реализация Программы является эффективной;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равно и менее 100 процентов – реализация Программы является неэффективной.</w:t>
      </w:r>
    </w:p>
    <w:p w:rsidR="00B05C4C" w:rsidRDefault="00B05C4C" w:rsidP="007C6F24">
      <w:pPr>
        <w:pStyle w:val="210"/>
        <w:suppressAutoHyphens/>
      </w:pPr>
      <w:r>
        <w:t xml:space="preserve">2.2. Оценка эффективности реализации Программы проводится ее разработчиком, администрацией </w:t>
      </w:r>
      <w:r w:rsidR="008904BB">
        <w:t>Тарасовского</w:t>
      </w:r>
      <w:r>
        <w:t xml:space="preserve"> района, по завершении срока реализации Программы и за период с 2011 по 201</w:t>
      </w:r>
      <w:r w:rsidR="00A61E72">
        <w:t>4</w:t>
      </w:r>
      <w:r>
        <w:t xml:space="preserve"> год включительно. Результаты Программы представляются в отдел социально-экономического прогнозирования администрации района с отчетом о финансиров</w:t>
      </w:r>
      <w:r>
        <w:t>а</w:t>
      </w:r>
      <w:r>
        <w:t>нии и результативности проводимых программных мероприятий.</w:t>
      </w:r>
    </w:p>
    <w:p w:rsidR="00B05C4C" w:rsidRDefault="00B05C4C" w:rsidP="007C6F24">
      <w:pPr>
        <w:suppressAutoHyphens/>
        <w:ind w:firstLine="720"/>
        <w:jc w:val="both"/>
        <w:rPr>
          <w:sz w:val="38"/>
        </w:rPr>
      </w:pPr>
    </w:p>
    <w:p w:rsidR="00476816" w:rsidRDefault="00476816" w:rsidP="007C6F24">
      <w:pPr>
        <w:suppressAutoHyphens/>
        <w:ind w:firstLine="720"/>
        <w:jc w:val="both"/>
        <w:rPr>
          <w:sz w:val="38"/>
        </w:rPr>
      </w:pPr>
    </w:p>
    <w:p w:rsidR="00A61E72" w:rsidRDefault="00A61E72" w:rsidP="007C6F24">
      <w:pPr>
        <w:suppressAutoHyphens/>
        <w:ind w:firstLine="720"/>
        <w:jc w:val="both"/>
        <w:rPr>
          <w:sz w:val="38"/>
        </w:rPr>
      </w:pPr>
    </w:p>
    <w:p w:rsidR="00B05C4C" w:rsidRPr="00E42034" w:rsidRDefault="00E42034" w:rsidP="007C6F24">
      <w:pPr>
        <w:suppressAutoHyphens/>
        <w:rPr>
          <w:sz w:val="28"/>
          <w:szCs w:val="28"/>
        </w:rPr>
      </w:pPr>
      <w:r w:rsidRPr="00E42034">
        <w:rPr>
          <w:sz w:val="28"/>
          <w:szCs w:val="28"/>
        </w:rPr>
        <w:t xml:space="preserve">Глава Красновского сельского поселения   </w:t>
      </w:r>
      <w:r>
        <w:rPr>
          <w:sz w:val="28"/>
          <w:szCs w:val="28"/>
        </w:rPr>
        <w:t xml:space="preserve">                          </w:t>
      </w:r>
      <w:r w:rsidRPr="00E42034">
        <w:rPr>
          <w:sz w:val="28"/>
          <w:szCs w:val="28"/>
        </w:rPr>
        <w:t xml:space="preserve"> Г.В.Бадаев</w:t>
      </w:r>
    </w:p>
    <w:sectPr w:rsidR="00B05C4C" w:rsidRPr="00E42034">
      <w:footerReference w:type="default" r:id="rId8"/>
      <w:pgSz w:w="16838" w:h="11906" w:orient="landscape"/>
      <w:pgMar w:top="850" w:right="1134" w:bottom="776" w:left="1134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CEC" w:rsidRDefault="00503CEC">
      <w:r>
        <w:separator/>
      </w:r>
    </w:p>
  </w:endnote>
  <w:endnote w:type="continuationSeparator" w:id="0">
    <w:p w:rsidR="00503CEC" w:rsidRDefault="0050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3A" w:rsidRDefault="00F3613A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pt;margin-top:.05pt;width:5.7pt;height:13.85pt;z-index:251657216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F3613A" w:rsidRPr="008B191F" w:rsidRDefault="00F3613A" w:rsidP="008B191F"/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3A" w:rsidRDefault="00F3613A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3.15pt;margin-top:.05pt;width:11.7pt;height:13.85pt;z-index:251658240;mso-wrap-distance-left:0;mso-wrap-distance-right:0;mso-position-horizontal-relative:page" stroked="f">
          <v:fill opacity="0" color2="black"/>
          <v:textbox inset="0,0,0,0">
            <w:txbxContent>
              <w:p w:rsidR="00F3613A" w:rsidRPr="008B191F" w:rsidRDefault="00F3613A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CEC" w:rsidRDefault="00503CEC">
      <w:r>
        <w:separator/>
      </w:r>
    </w:p>
  </w:footnote>
  <w:footnote w:type="continuationSeparator" w:id="0">
    <w:p w:rsidR="00503CEC" w:rsidRDefault="00503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56621D"/>
    <w:multiLevelType w:val="hybridMultilevel"/>
    <w:tmpl w:val="8E0E4B84"/>
    <w:lvl w:ilvl="0" w:tplc="7D4E8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646C9E">
      <w:numFmt w:val="none"/>
      <w:lvlText w:val=""/>
      <w:lvlJc w:val="left"/>
      <w:pPr>
        <w:tabs>
          <w:tab w:val="num" w:pos="360"/>
        </w:tabs>
      </w:pPr>
    </w:lvl>
    <w:lvl w:ilvl="2" w:tplc="432A1EF0">
      <w:numFmt w:val="none"/>
      <w:lvlText w:val=""/>
      <w:lvlJc w:val="left"/>
      <w:pPr>
        <w:tabs>
          <w:tab w:val="num" w:pos="360"/>
        </w:tabs>
      </w:pPr>
    </w:lvl>
    <w:lvl w:ilvl="3" w:tplc="4B684140">
      <w:numFmt w:val="none"/>
      <w:lvlText w:val=""/>
      <w:lvlJc w:val="left"/>
      <w:pPr>
        <w:tabs>
          <w:tab w:val="num" w:pos="360"/>
        </w:tabs>
      </w:pPr>
    </w:lvl>
    <w:lvl w:ilvl="4" w:tplc="C5ACE284">
      <w:numFmt w:val="none"/>
      <w:lvlText w:val=""/>
      <w:lvlJc w:val="left"/>
      <w:pPr>
        <w:tabs>
          <w:tab w:val="num" w:pos="360"/>
        </w:tabs>
      </w:pPr>
    </w:lvl>
    <w:lvl w:ilvl="5" w:tplc="5E7A030E">
      <w:numFmt w:val="none"/>
      <w:lvlText w:val=""/>
      <w:lvlJc w:val="left"/>
      <w:pPr>
        <w:tabs>
          <w:tab w:val="num" w:pos="360"/>
        </w:tabs>
      </w:pPr>
    </w:lvl>
    <w:lvl w:ilvl="6" w:tplc="8B9C525C">
      <w:numFmt w:val="none"/>
      <w:lvlText w:val=""/>
      <w:lvlJc w:val="left"/>
      <w:pPr>
        <w:tabs>
          <w:tab w:val="num" w:pos="360"/>
        </w:tabs>
      </w:pPr>
    </w:lvl>
    <w:lvl w:ilvl="7" w:tplc="E4EE36C6">
      <w:numFmt w:val="none"/>
      <w:lvlText w:val=""/>
      <w:lvlJc w:val="left"/>
      <w:pPr>
        <w:tabs>
          <w:tab w:val="num" w:pos="360"/>
        </w:tabs>
      </w:pPr>
    </w:lvl>
    <w:lvl w:ilvl="8" w:tplc="D7A44C7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5955B61"/>
    <w:multiLevelType w:val="multilevel"/>
    <w:tmpl w:val="C780249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71AAD"/>
    <w:rsid w:val="000D46C1"/>
    <w:rsid w:val="000E1111"/>
    <w:rsid w:val="0017043E"/>
    <w:rsid w:val="001C224E"/>
    <w:rsid w:val="001E54C4"/>
    <w:rsid w:val="00236951"/>
    <w:rsid w:val="002822BB"/>
    <w:rsid w:val="00306DEF"/>
    <w:rsid w:val="00355A82"/>
    <w:rsid w:val="003571F5"/>
    <w:rsid w:val="003B0C07"/>
    <w:rsid w:val="003C1849"/>
    <w:rsid w:val="003C509F"/>
    <w:rsid w:val="00401EBB"/>
    <w:rsid w:val="004207D5"/>
    <w:rsid w:val="004524F6"/>
    <w:rsid w:val="00470F16"/>
    <w:rsid w:val="00476816"/>
    <w:rsid w:val="00477D97"/>
    <w:rsid w:val="00493630"/>
    <w:rsid w:val="00494891"/>
    <w:rsid w:val="004967E8"/>
    <w:rsid w:val="004E38B3"/>
    <w:rsid w:val="004E77AD"/>
    <w:rsid w:val="004F1508"/>
    <w:rsid w:val="004F5D10"/>
    <w:rsid w:val="005021C9"/>
    <w:rsid w:val="00503CEC"/>
    <w:rsid w:val="005070ED"/>
    <w:rsid w:val="005B0592"/>
    <w:rsid w:val="005B28D7"/>
    <w:rsid w:val="005C4501"/>
    <w:rsid w:val="005D5AAD"/>
    <w:rsid w:val="00605FAE"/>
    <w:rsid w:val="00670679"/>
    <w:rsid w:val="0069265F"/>
    <w:rsid w:val="0070433D"/>
    <w:rsid w:val="007C47FD"/>
    <w:rsid w:val="007C6F24"/>
    <w:rsid w:val="007F4271"/>
    <w:rsid w:val="008550BB"/>
    <w:rsid w:val="008904BB"/>
    <w:rsid w:val="008B191F"/>
    <w:rsid w:val="008C6C5B"/>
    <w:rsid w:val="008E0FA3"/>
    <w:rsid w:val="009052BE"/>
    <w:rsid w:val="0094473C"/>
    <w:rsid w:val="0097638B"/>
    <w:rsid w:val="00A27148"/>
    <w:rsid w:val="00A55A06"/>
    <w:rsid w:val="00A61E72"/>
    <w:rsid w:val="00A94ED6"/>
    <w:rsid w:val="00AB5CD7"/>
    <w:rsid w:val="00AE4FF0"/>
    <w:rsid w:val="00AF1868"/>
    <w:rsid w:val="00B05C4C"/>
    <w:rsid w:val="00B1303A"/>
    <w:rsid w:val="00B24602"/>
    <w:rsid w:val="00B8631F"/>
    <w:rsid w:val="00BD2DDD"/>
    <w:rsid w:val="00C51792"/>
    <w:rsid w:val="00C71ADE"/>
    <w:rsid w:val="00C74718"/>
    <w:rsid w:val="00D4755B"/>
    <w:rsid w:val="00D710E0"/>
    <w:rsid w:val="00E046CD"/>
    <w:rsid w:val="00E42034"/>
    <w:rsid w:val="00E80FE7"/>
    <w:rsid w:val="00EA75C3"/>
    <w:rsid w:val="00EF56B4"/>
    <w:rsid w:val="00F3613A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5C44A1BC-2083-4071-B60B-7D573657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basedOn w:val="10"/>
    <w:rPr>
      <w:sz w:val="24"/>
    </w:rPr>
  </w:style>
  <w:style w:type="character" w:customStyle="1" w:styleId="11">
    <w:name w:val=" Знак Знак1"/>
    <w:basedOn w:val="10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basedOn w:val="1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2011-10-03T04:49:00Z</cp:lastPrinted>
  <dcterms:created xsi:type="dcterms:W3CDTF">2025-07-14T17:50:00Z</dcterms:created>
  <dcterms:modified xsi:type="dcterms:W3CDTF">2025-07-14T17:50:00Z</dcterms:modified>
</cp:coreProperties>
</file>